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7C5300" w:rsidP="007C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5-62-2802/2025,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4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AF4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AF4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02.10.2024.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7C5300" w:rsidP="007C53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7C5300" w:rsidP="007C530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7C5300" w:rsidP="007C53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4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C5300" w:rsidP="007C53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7C5300" w:rsidP="007C5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7C5300" w:rsidP="007C5300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5300">
        <w:rPr>
          <w:rFonts w:ascii="Times New Roman" w:hAnsi="Times New Roman"/>
          <w:bCs/>
          <w:sz w:val="26"/>
          <w:szCs w:val="26"/>
        </w:rPr>
        <w:t>0412365400715000622520185</w:t>
      </w:r>
    </w:p>
    <w:p w:rsidR="007C5300" w:rsidP="007C53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5300" w:rsidP="007C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7C5300" w:rsidP="007C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C5300" w:rsidP="007C53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7C5300" w:rsidP="007C5300">
      <w:pPr>
        <w:rPr>
          <w:sz w:val="26"/>
          <w:szCs w:val="26"/>
        </w:rPr>
      </w:pPr>
    </w:p>
    <w:p w:rsidR="00FD2C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93"/>
    <w:rsid w:val="00190D93"/>
    <w:rsid w:val="007C5300"/>
    <w:rsid w:val="00AF4217"/>
    <w:rsid w:val="00FD2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5AF6BD-CCB5-47EF-BC81-C546265F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